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F649" w14:textId="77777777" w:rsidR="00AC0D40" w:rsidRDefault="00AC0D40" w:rsidP="00AC0D40">
      <w:r>
        <w:t>Table of Contents</w:t>
      </w:r>
    </w:p>
    <w:p w14:paraId="40E908A7" w14:textId="77777777" w:rsidR="00AC0D40" w:rsidRDefault="00AC0D40" w:rsidP="00AC0D40">
      <w:proofErr w:type="spellStart"/>
      <w:r>
        <w:t>Nonadmitted</w:t>
      </w:r>
      <w:proofErr w:type="spellEnd"/>
      <w:r>
        <w:t xml:space="preserve"> &amp; Reinsurance Reform Act (NRRA), Part I</w:t>
      </w:r>
    </w:p>
    <w:p w14:paraId="1BAF6AC5" w14:textId="77777777" w:rsidR="00AC0D40" w:rsidRDefault="00AC0D40" w:rsidP="00AC0D40">
      <w:r>
        <w:t>Subtitle B - State-Based Insurance Reform</w:t>
      </w:r>
    </w:p>
    <w:p w14:paraId="11FFA4DC" w14:textId="77777777" w:rsidR="00AC0D40" w:rsidRDefault="00AC0D40" w:rsidP="00AC0D40">
      <w:r>
        <w:t>Section 511. Short Title</w:t>
      </w:r>
    </w:p>
    <w:p w14:paraId="7EA9DDA6" w14:textId="77777777" w:rsidR="00AC0D40" w:rsidRDefault="00AC0D40" w:rsidP="00AC0D40">
      <w:r>
        <w:t>Section 512. Effective Date</w:t>
      </w:r>
    </w:p>
    <w:p w14:paraId="57A9DAF4" w14:textId="77777777" w:rsidR="00AC0D40" w:rsidRDefault="00AC0D40" w:rsidP="00AC0D40">
      <w:r>
        <w:t xml:space="preserve">Part I - </w:t>
      </w:r>
      <w:proofErr w:type="spellStart"/>
      <w:r>
        <w:t>Nonadmitted</w:t>
      </w:r>
      <w:proofErr w:type="spellEnd"/>
      <w:r>
        <w:t xml:space="preserve"> Insurance</w:t>
      </w:r>
    </w:p>
    <w:p w14:paraId="3264C920" w14:textId="77777777" w:rsidR="00AC0D40" w:rsidRDefault="00AC0D40" w:rsidP="00AC0D40">
      <w:r>
        <w:t>Section 521. Reporting, Payment, and Allocation of Premium Taxes</w:t>
      </w:r>
    </w:p>
    <w:p w14:paraId="7B8A3711" w14:textId="77777777" w:rsidR="00AC0D40" w:rsidRDefault="00AC0D40" w:rsidP="00AC0D40">
      <w:r>
        <w:t xml:space="preserve">Section 522. Regulation of </w:t>
      </w:r>
      <w:proofErr w:type="spellStart"/>
      <w:r>
        <w:t>Nonadmitted</w:t>
      </w:r>
      <w:proofErr w:type="spellEnd"/>
      <w:r>
        <w:t xml:space="preserve"> Insurance by Insured's Home State</w:t>
      </w:r>
    </w:p>
    <w:p w14:paraId="539AAF89" w14:textId="77777777" w:rsidR="00AC0D40" w:rsidRDefault="00AC0D40" w:rsidP="00AC0D40">
      <w:r>
        <w:t>Section 523. Participation in National Producer Database</w:t>
      </w:r>
    </w:p>
    <w:p w14:paraId="55A3E709" w14:textId="77777777" w:rsidR="00AC0D40" w:rsidRDefault="00AC0D40" w:rsidP="00AC0D40">
      <w:r>
        <w:t>Section 524. Uniform Standards for Surplus Lines Eligibility</w:t>
      </w:r>
    </w:p>
    <w:p w14:paraId="262BC5A2" w14:textId="77777777" w:rsidR="00AC0D40" w:rsidRDefault="00AC0D40" w:rsidP="00AC0D40">
      <w:r>
        <w:t>Section 525. Streamlined Application for Commercial Purchasers</w:t>
      </w:r>
    </w:p>
    <w:p w14:paraId="3DAE6AEC" w14:textId="77777777" w:rsidR="00AC0D40" w:rsidRDefault="00AC0D40" w:rsidP="00AC0D40">
      <w:r>
        <w:t xml:space="preserve">Section 526. GAO Study of </w:t>
      </w:r>
      <w:proofErr w:type="spellStart"/>
      <w:r>
        <w:t>Nonadmitted</w:t>
      </w:r>
      <w:proofErr w:type="spellEnd"/>
      <w:r>
        <w:t xml:space="preserve"> Insurance Market</w:t>
      </w:r>
    </w:p>
    <w:p w14:paraId="6B9C92BA" w14:textId="77777777" w:rsidR="00AC0D40" w:rsidRDefault="00AC0D40" w:rsidP="00AC0D40">
      <w:r>
        <w:t>Section 527. Definitions</w:t>
      </w:r>
    </w:p>
    <w:p w14:paraId="0D016C40" w14:textId="77777777" w:rsidR="00AC0D40" w:rsidRDefault="00AC0D40" w:rsidP="00AC0D40">
      <w:r>
        <w:t>(1) Admitted Insurer</w:t>
      </w:r>
    </w:p>
    <w:p w14:paraId="18C9973A" w14:textId="77777777" w:rsidR="00AC0D40" w:rsidRDefault="00AC0D40" w:rsidP="00AC0D40">
      <w:r>
        <w:t>(2) Affiliate</w:t>
      </w:r>
    </w:p>
    <w:p w14:paraId="146499CF" w14:textId="77777777" w:rsidR="00AC0D40" w:rsidRDefault="00AC0D40" w:rsidP="00AC0D40">
      <w:r>
        <w:t>(3) Affiliated Group</w:t>
      </w:r>
    </w:p>
    <w:p w14:paraId="65F37B66" w14:textId="77777777" w:rsidR="00AC0D40" w:rsidRDefault="00AC0D40" w:rsidP="00AC0D40">
      <w:r>
        <w:t>(4) Control</w:t>
      </w:r>
    </w:p>
    <w:p w14:paraId="35A481E6" w14:textId="77777777" w:rsidR="00AC0D40" w:rsidRDefault="00AC0D40" w:rsidP="00AC0D40">
      <w:r>
        <w:t>(5) Exempt Commercial Purchaser</w:t>
      </w:r>
    </w:p>
    <w:p w14:paraId="4E3212F9" w14:textId="77777777" w:rsidR="00AC0D40" w:rsidRDefault="00AC0D40" w:rsidP="00AC0D40">
      <w:r>
        <w:t>(6) Home State</w:t>
      </w:r>
    </w:p>
    <w:p w14:paraId="3789C2E8" w14:textId="77777777" w:rsidR="00AC0D40" w:rsidRDefault="00AC0D40" w:rsidP="00AC0D40">
      <w:r>
        <w:t>(7) Independently Procured Insurance</w:t>
      </w:r>
    </w:p>
    <w:p w14:paraId="1B7CE031" w14:textId="77777777" w:rsidR="00AC0D40" w:rsidRDefault="00AC0D40" w:rsidP="00AC0D40">
      <w:r>
        <w:t>(8) NAIC</w:t>
      </w:r>
    </w:p>
    <w:p w14:paraId="55B1A352" w14:textId="77777777" w:rsidR="00AC0D40" w:rsidRDefault="00AC0D40" w:rsidP="00AC0D40">
      <w:r>
        <w:t xml:space="preserve">(9) </w:t>
      </w:r>
      <w:proofErr w:type="spellStart"/>
      <w:r>
        <w:t>Nonadmitted</w:t>
      </w:r>
      <w:proofErr w:type="spellEnd"/>
      <w:r>
        <w:t xml:space="preserve"> Insurance</w:t>
      </w:r>
    </w:p>
    <w:p w14:paraId="3A3FD90A" w14:textId="77777777" w:rsidR="00AC0D40" w:rsidRDefault="00AC0D40" w:rsidP="00AC0D40">
      <w:r>
        <w:t>(10) Non-admitted Insurance Model Act</w:t>
      </w:r>
    </w:p>
    <w:p w14:paraId="5571BA2E" w14:textId="77777777" w:rsidR="00AC0D40" w:rsidRDefault="00AC0D40" w:rsidP="00AC0D40">
      <w:r>
        <w:t xml:space="preserve">(11) </w:t>
      </w:r>
      <w:proofErr w:type="spellStart"/>
      <w:r>
        <w:t>Nonadmitted</w:t>
      </w:r>
      <w:proofErr w:type="spellEnd"/>
      <w:r>
        <w:t xml:space="preserve"> Insurer</w:t>
      </w:r>
    </w:p>
    <w:p w14:paraId="365D9203" w14:textId="77777777" w:rsidR="00AC0D40" w:rsidRDefault="00AC0D40" w:rsidP="00AC0D40">
      <w:r>
        <w:t>(12) Premium Tax</w:t>
      </w:r>
    </w:p>
    <w:p w14:paraId="17026301" w14:textId="77777777" w:rsidR="00AC0D40" w:rsidRDefault="00AC0D40" w:rsidP="00AC0D40">
      <w:r>
        <w:t>(13) Qualified Risk Manager</w:t>
      </w:r>
    </w:p>
    <w:p w14:paraId="07A2DE2E" w14:textId="77777777" w:rsidR="00AC0D40" w:rsidRDefault="00AC0D40" w:rsidP="00AC0D40">
      <w:r>
        <w:t>(14) Reinsurance</w:t>
      </w:r>
    </w:p>
    <w:p w14:paraId="3677A0E8" w14:textId="77777777" w:rsidR="00AC0D40" w:rsidRDefault="00AC0D40" w:rsidP="00AC0D40">
      <w:r>
        <w:t>(15) Surplus Lines Broker</w:t>
      </w:r>
    </w:p>
    <w:p w14:paraId="00744D3C" w14:textId="77777777" w:rsidR="00AC0D40" w:rsidRDefault="00AC0D40" w:rsidP="00AC0D40">
      <w:r>
        <w:t>(16) State</w:t>
      </w:r>
    </w:p>
    <w:p w14:paraId="08C397FE" w14:textId="77777777" w:rsidR="00AC0D40" w:rsidRDefault="00AC0D40" w:rsidP="00AC0D40"/>
    <w:p w14:paraId="52AAB0A8" w14:textId="77777777" w:rsidR="00AC0D40" w:rsidRDefault="00AC0D40" w:rsidP="00AC0D40">
      <w:r>
        <w:t xml:space="preserve"> </w:t>
      </w:r>
    </w:p>
    <w:p w14:paraId="79480A03" w14:textId="77777777" w:rsidR="00AC0D40" w:rsidRDefault="00AC0D40" w:rsidP="00AC0D40"/>
    <w:p w14:paraId="4B4123F7" w14:textId="77777777" w:rsidR="00AC0D40" w:rsidRDefault="00AC0D40" w:rsidP="00AC0D40">
      <w:proofErr w:type="spellStart"/>
      <w:r>
        <w:t>Nonadmitted</w:t>
      </w:r>
      <w:proofErr w:type="spellEnd"/>
      <w:r>
        <w:t xml:space="preserve"> &amp; Reinsurance Reform Act (NRRA), Part I</w:t>
      </w:r>
    </w:p>
    <w:p w14:paraId="20BE0DAC" w14:textId="77777777" w:rsidR="00AC0D40" w:rsidRDefault="00AC0D40" w:rsidP="00AC0D40">
      <w:r>
        <w:t>Subtitle B-State-Based Insurance Reform</w:t>
      </w:r>
    </w:p>
    <w:p w14:paraId="692EB3CA" w14:textId="77777777" w:rsidR="00AC0D40" w:rsidRDefault="00AC0D40" w:rsidP="00AC0D40">
      <w:r>
        <w:t>SEC. 511. SHORT TITLE.</w:t>
      </w:r>
    </w:p>
    <w:p w14:paraId="0335A4CE" w14:textId="77777777" w:rsidR="00AC0D40" w:rsidRDefault="00AC0D40" w:rsidP="00AC0D40">
      <w:r>
        <w:t>This subtitle may be cited as the "</w:t>
      </w:r>
      <w:proofErr w:type="spellStart"/>
      <w:r>
        <w:t>Nonadmitted</w:t>
      </w:r>
      <w:proofErr w:type="spellEnd"/>
      <w:r>
        <w:t xml:space="preserve"> and Reinsurance Reform Act of 2010".</w:t>
      </w:r>
    </w:p>
    <w:p w14:paraId="3C002DCE" w14:textId="77777777" w:rsidR="00AC0D40" w:rsidRDefault="00AC0D40" w:rsidP="00AC0D40"/>
    <w:p w14:paraId="6DEA0FCD" w14:textId="77777777" w:rsidR="00AC0D40" w:rsidRDefault="00AC0D40" w:rsidP="00AC0D40">
      <w:r>
        <w:t>SEC. 512. EFFECTIVE DATE.</w:t>
      </w:r>
    </w:p>
    <w:p w14:paraId="414E47BD" w14:textId="77777777" w:rsidR="00AC0D40" w:rsidRDefault="00AC0D40" w:rsidP="00AC0D40">
      <w:r>
        <w:t>Except as otherwise specifically provided in this subtitle, this subtitle shall take effect upon the expiration of the 12-month period beginning on the date of the enactment of this subtitle.</w:t>
      </w:r>
    </w:p>
    <w:p w14:paraId="55851BDC" w14:textId="77777777" w:rsidR="00AC0D40" w:rsidRDefault="00AC0D40" w:rsidP="00AC0D40"/>
    <w:p w14:paraId="6E8AAA6D" w14:textId="77777777" w:rsidR="00AC0D40" w:rsidRDefault="00AC0D40" w:rsidP="00AC0D40">
      <w:r>
        <w:t>PART I - NONADMITTED INSURANCE</w:t>
      </w:r>
    </w:p>
    <w:p w14:paraId="4B5518F3" w14:textId="77777777" w:rsidR="00AC0D40" w:rsidRDefault="00AC0D40" w:rsidP="00AC0D40">
      <w:r>
        <w:t>SEC. 521. REPORTING, PAYMENT, AND ALLOCATION OF PREMIUM TAXES.</w:t>
      </w:r>
    </w:p>
    <w:p w14:paraId="2D62F364" w14:textId="77777777" w:rsidR="00AC0D40" w:rsidRDefault="00AC0D40" w:rsidP="00AC0D40">
      <w:r>
        <w:t xml:space="preserve">(a) Home State's Exclusive Authority. - No State other than the home State of an insured may require any premium tax payment for </w:t>
      </w:r>
      <w:proofErr w:type="spellStart"/>
      <w:r>
        <w:t>nonadmitted</w:t>
      </w:r>
      <w:proofErr w:type="spellEnd"/>
      <w:r>
        <w:t xml:space="preserve"> insurance.</w:t>
      </w:r>
    </w:p>
    <w:p w14:paraId="0F5FD696" w14:textId="77777777" w:rsidR="00AC0D40" w:rsidRDefault="00AC0D40" w:rsidP="00AC0D40">
      <w:r>
        <w:t xml:space="preserve">(b) Allocation of </w:t>
      </w:r>
      <w:proofErr w:type="spellStart"/>
      <w:r>
        <w:t>Nonadmitted</w:t>
      </w:r>
      <w:proofErr w:type="spellEnd"/>
      <w:r>
        <w:t xml:space="preserve"> Premium </w:t>
      </w:r>
      <w:proofErr w:type="gramStart"/>
      <w:r>
        <w:t>Taxes.-</w:t>
      </w:r>
      <w:proofErr w:type="gramEnd"/>
    </w:p>
    <w:p w14:paraId="2D8DF323" w14:textId="77777777" w:rsidR="00AC0D40" w:rsidRDefault="00AC0D40" w:rsidP="00AC0D40">
      <w:r>
        <w:t>(1) In General. - The States may enter into a compact or otherwise establish procedures to allocate among the States the premium taxes paid to an insured's home State described in subsection (a).</w:t>
      </w:r>
    </w:p>
    <w:p w14:paraId="7C1D1367" w14:textId="77777777" w:rsidR="00AC0D40" w:rsidRDefault="00AC0D40" w:rsidP="00AC0D40">
      <w:r>
        <w:t>(2) Effective Date. - Except as expressly otherwise provided in such compact or other procedures, any such compact or other procedures-</w:t>
      </w:r>
    </w:p>
    <w:p w14:paraId="450CF53A" w14:textId="77777777" w:rsidR="00AC0D40" w:rsidRDefault="00AC0D40" w:rsidP="00AC0D40">
      <w:r>
        <w:t>(A) if adopted on or before the expiration of the 330-day period that begins on the date of the enactment of this subtitle, shall apply to any premium taxes that, on or after such date of enactment, are required to be paid to any State that is subject to such compact or procedures; and</w:t>
      </w:r>
    </w:p>
    <w:p w14:paraId="3A01D5FF" w14:textId="77777777" w:rsidR="00AC0D40" w:rsidRDefault="00AC0D40" w:rsidP="00AC0D40">
      <w:r>
        <w:t>(B) if adopted after the expiration of such 330-day period, shall apply to any premium taxes that, on or after January 1 of the first calendar year that begins after the expiration of such 330-day period, are required to be paid to any State that is subject to such compact or procedures.</w:t>
      </w:r>
    </w:p>
    <w:p w14:paraId="630A97FD" w14:textId="77777777" w:rsidR="00AC0D40" w:rsidRDefault="00AC0D40" w:rsidP="00AC0D40">
      <w:r>
        <w:t>(3) Report. - Upon the expiration of the 330-day period referred to in paragraph (2), the NAIC may submit a report to the Committee on Financial Services and the Committee on the Judiciary of the House of Representatives and the Committee on Banking, Housing, and Urban Affairs of the Senate identifying and describing any compact or other procedures for allocation among the States of premium taxes that have been adopted during such period by any States.</w:t>
      </w:r>
    </w:p>
    <w:p w14:paraId="4665DA3F" w14:textId="77777777" w:rsidR="00AC0D40" w:rsidRDefault="00AC0D40" w:rsidP="00AC0D40">
      <w:r>
        <w:lastRenderedPageBreak/>
        <w:t xml:space="preserve">(4) Nationwide System. - The Congress intends that each State adopt nationwide uniform requirements, forms, and procedures, such as an interstate compact, that provide for the reporting, payment, collection, and allocation of premium taxes for </w:t>
      </w:r>
      <w:proofErr w:type="spellStart"/>
      <w:r>
        <w:t>nonadmitted</w:t>
      </w:r>
      <w:proofErr w:type="spellEnd"/>
      <w:r>
        <w:t xml:space="preserve"> insurance consistent with this section.</w:t>
      </w:r>
    </w:p>
    <w:p w14:paraId="5DD48C80" w14:textId="77777777" w:rsidR="00AC0D40" w:rsidRDefault="00AC0D40" w:rsidP="00AC0D40">
      <w:r>
        <w:t xml:space="preserve">(c) Allocation Based on Tax Allocation Report. - To facilitate the payment of premium taxes among the States, an insured's home State may require surplus lines brokers and insureds who have independently procured insurance to annually file tax allocation reports with the insured's home State detailing the portion of the </w:t>
      </w:r>
      <w:proofErr w:type="spellStart"/>
      <w:r>
        <w:t>nonadmitted</w:t>
      </w:r>
      <w:proofErr w:type="spellEnd"/>
      <w:r>
        <w:t xml:space="preserve"> insurance policy premium or premiums attributable to properties, risks, or exposures located in each State. The filing of a </w:t>
      </w:r>
      <w:proofErr w:type="spellStart"/>
      <w:r>
        <w:t>nonadmitted</w:t>
      </w:r>
      <w:proofErr w:type="spellEnd"/>
      <w:r>
        <w:t xml:space="preserve"> insurance tax allocation report and the payment of tax may be made by a person authorized by the insured to act as its agent.</w:t>
      </w:r>
    </w:p>
    <w:p w14:paraId="3E1EFDD1" w14:textId="77777777" w:rsidR="00AC0D40" w:rsidRDefault="00AC0D40" w:rsidP="00AC0D40"/>
    <w:p w14:paraId="45FC034E" w14:textId="77777777" w:rsidR="00AC0D40" w:rsidRDefault="00AC0D40" w:rsidP="00AC0D40">
      <w:r>
        <w:t>SEC. 522. REGULATION OF NONADMITTED INSURANCE BY INSURED'S HOME STATE.</w:t>
      </w:r>
    </w:p>
    <w:p w14:paraId="583B2E3D" w14:textId="77777777" w:rsidR="00AC0D40" w:rsidRDefault="00AC0D40" w:rsidP="00AC0D40">
      <w:r>
        <w:t xml:space="preserve">(a) Home State Authority. - Except as otherwise provided in this section, the placement of </w:t>
      </w:r>
      <w:proofErr w:type="spellStart"/>
      <w:r>
        <w:t>nonadmitted</w:t>
      </w:r>
      <w:proofErr w:type="spellEnd"/>
      <w:r>
        <w:t xml:space="preserve"> insurance shall be subject to the statutory and regulatory requirements solely of the insured's home State.</w:t>
      </w:r>
    </w:p>
    <w:p w14:paraId="019819BE" w14:textId="77777777" w:rsidR="00AC0D40" w:rsidRDefault="00AC0D40" w:rsidP="00AC0D40">
      <w:r>
        <w:t xml:space="preserve">(b) Broker Licensing. - No State other than an insured's home State may require a surplus lines broker to be licensed in order to sell, solicit, or negotiate </w:t>
      </w:r>
      <w:proofErr w:type="spellStart"/>
      <w:r>
        <w:t>nonadmitted</w:t>
      </w:r>
      <w:proofErr w:type="spellEnd"/>
      <w:r>
        <w:t xml:space="preserve"> insurance with respect to such insured.</w:t>
      </w:r>
    </w:p>
    <w:p w14:paraId="46472B24" w14:textId="77777777" w:rsidR="00AC0D40" w:rsidRDefault="00AC0D40" w:rsidP="00AC0D40">
      <w:r>
        <w:t xml:space="preserve">(c) Enforcement Provision. - With respect to section 521 and subsections (a) and (b) of this section, any law, regulation, provision, or action of any State that applies or purports to apply to </w:t>
      </w:r>
      <w:proofErr w:type="spellStart"/>
      <w:r>
        <w:t>nonadmitted</w:t>
      </w:r>
      <w:proofErr w:type="spellEnd"/>
      <w:r>
        <w:t xml:space="preserve"> insurance sold to, solicited by, or negotiated with an insured whose home State is another State shall be preempted with respect to such application.</w:t>
      </w:r>
    </w:p>
    <w:p w14:paraId="73007969" w14:textId="77777777" w:rsidR="00AC0D40" w:rsidRDefault="00AC0D40" w:rsidP="00AC0D40">
      <w:r>
        <w:t xml:space="preserve">(d) Workers' Compensation Exception. - This section may not be construed to preempt any State law, rule, or regulation that restricts the placement of workers' compensation insurance or excess insurance for self-funded workers' compensation plans with a </w:t>
      </w:r>
      <w:proofErr w:type="spellStart"/>
      <w:r>
        <w:t>nonadmitted</w:t>
      </w:r>
      <w:proofErr w:type="spellEnd"/>
      <w:r>
        <w:t xml:space="preserve"> insurer.</w:t>
      </w:r>
    </w:p>
    <w:p w14:paraId="743EB59D" w14:textId="77777777" w:rsidR="00AC0D40" w:rsidRDefault="00AC0D40" w:rsidP="00AC0D40"/>
    <w:p w14:paraId="24CA4DA2" w14:textId="77777777" w:rsidR="00AC0D40" w:rsidRDefault="00AC0D40" w:rsidP="00AC0D40">
      <w:r>
        <w:t>SEC. 523. PARTICIPATION IN NATIONAL PRODUCER DATABASE.</w:t>
      </w:r>
    </w:p>
    <w:p w14:paraId="2A4FF5C5" w14:textId="77777777" w:rsidR="00AC0D40" w:rsidRDefault="00AC0D40" w:rsidP="00AC0D40">
      <w:r>
        <w:t>After the expiration of the 2-year period beginning on the date of the enactment of this subtitle, a State may not collect any fees relating to licensing of an individual or entity as a surplus lines broker in the State unless the State has in effect at such time laws or regulations that provide for participation by the State in the national insurance producer database of the NAIC, or any other equivalent uniform national database, for the licensure of surplus lines brokers and the renewal of such licenses.</w:t>
      </w:r>
    </w:p>
    <w:p w14:paraId="58944548" w14:textId="77777777" w:rsidR="00AC0D40" w:rsidRDefault="00AC0D40" w:rsidP="00AC0D40"/>
    <w:p w14:paraId="4B32C3E8" w14:textId="77777777" w:rsidR="00AC0D40" w:rsidRDefault="00AC0D40" w:rsidP="00AC0D40">
      <w:r>
        <w:t>SEC. 524. UNIFORM STANDARDS FOR SURPLUS LINES ELIGIBILITY.</w:t>
      </w:r>
    </w:p>
    <w:p w14:paraId="0E423C56" w14:textId="77777777" w:rsidR="00AC0D40" w:rsidRDefault="00AC0D40" w:rsidP="00AC0D40">
      <w:r>
        <w:t>A State may not-</w:t>
      </w:r>
    </w:p>
    <w:p w14:paraId="19F41650" w14:textId="77777777" w:rsidR="00AC0D40" w:rsidRDefault="00AC0D40" w:rsidP="00AC0D40">
      <w:r>
        <w:t xml:space="preserve">(1) impose eligibility requirements on, or otherwise establish eligibility criteria for, </w:t>
      </w:r>
      <w:proofErr w:type="spellStart"/>
      <w:r>
        <w:t>nonadmitted</w:t>
      </w:r>
      <w:proofErr w:type="spellEnd"/>
      <w:r>
        <w:t xml:space="preserve"> insurers domiciled in a United States jurisdiction, except in conformance with such requirements and criteria in sections 5A(2) and 5C(2)(a) of the Non-Admitted Insurance Model Act, unless the State has adopted </w:t>
      </w:r>
      <w:r>
        <w:lastRenderedPageBreak/>
        <w:t>nationwide uniform requirements, forms, and procedures developed in accordance with section 521(b) of this subtitle that include alternative nationwide uniform eligibility requirements; or</w:t>
      </w:r>
    </w:p>
    <w:p w14:paraId="207243E3" w14:textId="77777777" w:rsidR="00AC0D40" w:rsidRDefault="00AC0D40" w:rsidP="00AC0D40">
      <w:r>
        <w:t xml:space="preserve">(2) prohibit a surplus lines broker from placing </w:t>
      </w:r>
      <w:proofErr w:type="spellStart"/>
      <w:r>
        <w:t>nonadmitted</w:t>
      </w:r>
      <w:proofErr w:type="spellEnd"/>
      <w:r>
        <w:t xml:space="preserve"> insurance with, or procuring </w:t>
      </w:r>
      <w:proofErr w:type="spellStart"/>
      <w:r>
        <w:t>nonadmitted</w:t>
      </w:r>
      <w:proofErr w:type="spellEnd"/>
      <w:r>
        <w:t xml:space="preserve"> insurance from, a </w:t>
      </w:r>
      <w:proofErr w:type="spellStart"/>
      <w:r>
        <w:t>nonadmitted</w:t>
      </w:r>
      <w:proofErr w:type="spellEnd"/>
      <w:r>
        <w:t xml:space="preserve"> insurer domiciled outside the United States that is listed on the Quarterly Listing of Alien Insurers maintained by the International Insurers Department of the NAIC.</w:t>
      </w:r>
    </w:p>
    <w:p w14:paraId="5AA32305" w14:textId="77777777" w:rsidR="00AC0D40" w:rsidRDefault="00AC0D40" w:rsidP="00AC0D40"/>
    <w:p w14:paraId="3F836290" w14:textId="77777777" w:rsidR="00AC0D40" w:rsidRDefault="00AC0D40" w:rsidP="00AC0D40">
      <w:r>
        <w:t>SEC. 525. STREAMLINED APPLICATION FOR COMMERCIAL PURCHASERS.</w:t>
      </w:r>
    </w:p>
    <w:p w14:paraId="0F8FC4A7" w14:textId="77777777" w:rsidR="00AC0D40" w:rsidRDefault="00AC0D40" w:rsidP="00AC0D40">
      <w:r>
        <w:t xml:space="preserve">A surplus lines broker seeking to procure or place </w:t>
      </w:r>
      <w:proofErr w:type="spellStart"/>
      <w:r>
        <w:t>nonadmitted</w:t>
      </w:r>
      <w:proofErr w:type="spellEnd"/>
      <w:r>
        <w:t xml:space="preserve"> insurance in a State for an exempt commercial purchaser shall not be required to satisfy any State requirement to make a due diligence search to determine whether the full amount or type of insurance sought by such exempt commercial purchaser can be obtained from admitted insurers if-</w:t>
      </w:r>
    </w:p>
    <w:p w14:paraId="2925D10C" w14:textId="77777777" w:rsidR="00AC0D40" w:rsidRDefault="00AC0D40" w:rsidP="00AC0D40">
      <w:r>
        <w:t>(1) the broker procuring or placing the surplus lines insurance has disclosed to the exempt commercial purchaser that such insurance may or may not be available from the admitted market that may provide greater protection with more regulatory oversight; and</w:t>
      </w:r>
    </w:p>
    <w:p w14:paraId="40D5CD91" w14:textId="77777777" w:rsidR="00AC0D40" w:rsidRDefault="00AC0D40" w:rsidP="00AC0D40">
      <w:r>
        <w:t xml:space="preserve">(2) the exempt commercial purchaser has subsequently requested in writing the broker to procure or place such insurance from a </w:t>
      </w:r>
      <w:proofErr w:type="spellStart"/>
      <w:r>
        <w:t>nonadmitted</w:t>
      </w:r>
      <w:proofErr w:type="spellEnd"/>
      <w:r>
        <w:t xml:space="preserve"> insurer.</w:t>
      </w:r>
    </w:p>
    <w:p w14:paraId="653C13CF" w14:textId="77777777" w:rsidR="00AC0D40" w:rsidRDefault="00AC0D40" w:rsidP="00AC0D40"/>
    <w:p w14:paraId="4CD0C7C3" w14:textId="77777777" w:rsidR="00AC0D40" w:rsidRDefault="00AC0D40" w:rsidP="00AC0D40">
      <w:r>
        <w:t>SEC. 526. GAO STUDY OF NONADMITTED INSURANCE MARKET.</w:t>
      </w:r>
    </w:p>
    <w:p w14:paraId="23BEF036" w14:textId="77777777" w:rsidR="00AC0D40" w:rsidRDefault="00AC0D40" w:rsidP="00AC0D40">
      <w:r>
        <w:t xml:space="preserve">(a) In General. - The Comptroller General of the United States shall conduct a study of the </w:t>
      </w:r>
      <w:proofErr w:type="spellStart"/>
      <w:r>
        <w:t>nonadmitted</w:t>
      </w:r>
      <w:proofErr w:type="spellEnd"/>
      <w:r>
        <w:t xml:space="preserve"> insurance market to determine the effect of the enactment of this part on the size and market share of the </w:t>
      </w:r>
      <w:proofErr w:type="spellStart"/>
      <w:r>
        <w:t>nonadmitted</w:t>
      </w:r>
      <w:proofErr w:type="spellEnd"/>
      <w:r>
        <w:t xml:space="preserve"> insurance market for providing coverage typically provided by the admitted insurance market.</w:t>
      </w:r>
    </w:p>
    <w:p w14:paraId="252767DA" w14:textId="77777777" w:rsidR="00AC0D40" w:rsidRDefault="00AC0D40" w:rsidP="00AC0D40">
      <w:r>
        <w:t>(b) Contents. - The study shall determine and analyze-</w:t>
      </w:r>
    </w:p>
    <w:p w14:paraId="5667B0ED" w14:textId="77777777" w:rsidR="00AC0D40" w:rsidRDefault="00AC0D40" w:rsidP="00AC0D40">
      <w:r>
        <w:t xml:space="preserve">(1) the change in the size and market share of the </w:t>
      </w:r>
      <w:proofErr w:type="spellStart"/>
      <w:r>
        <w:t>nonadmitted</w:t>
      </w:r>
      <w:proofErr w:type="spellEnd"/>
      <w:r>
        <w:t xml:space="preserve"> insurance market and in the number of insurance companies and insurance holding companies providing such business in the 18-month period that begins upon the effective date of this subtitle;</w:t>
      </w:r>
    </w:p>
    <w:p w14:paraId="5F59B14E" w14:textId="77777777" w:rsidR="00AC0D40" w:rsidRDefault="00AC0D40" w:rsidP="00AC0D40">
      <w:r>
        <w:t xml:space="preserve">(2) the extent to which insurance coverage typically provided by the admitted insurance market has shifted to the </w:t>
      </w:r>
      <w:proofErr w:type="spellStart"/>
      <w:r>
        <w:t>nonadmitted</w:t>
      </w:r>
      <w:proofErr w:type="spellEnd"/>
      <w:r>
        <w:t xml:space="preserve"> insurance market;</w:t>
      </w:r>
    </w:p>
    <w:p w14:paraId="3CF15B3E" w14:textId="77777777" w:rsidR="00AC0D40" w:rsidRDefault="00AC0D40" w:rsidP="00AC0D40">
      <w:r>
        <w:t xml:space="preserve">(3) the consequences of any change in the size and market share of the </w:t>
      </w:r>
      <w:proofErr w:type="spellStart"/>
      <w:r>
        <w:t>nonadmitted</w:t>
      </w:r>
      <w:proofErr w:type="spellEnd"/>
      <w:r>
        <w:t xml:space="preserve"> insurance market, including differences in the price and availability of coverage available in both the admitted and </w:t>
      </w:r>
      <w:proofErr w:type="spellStart"/>
      <w:r>
        <w:t>nonadmitted</w:t>
      </w:r>
      <w:proofErr w:type="spellEnd"/>
      <w:r>
        <w:t xml:space="preserve"> insurance markets;</w:t>
      </w:r>
    </w:p>
    <w:p w14:paraId="2980D038" w14:textId="77777777" w:rsidR="00AC0D40" w:rsidRDefault="00AC0D40" w:rsidP="00AC0D40">
      <w:r>
        <w:t xml:space="preserve">(4) the extent to which insurance companies and insurance holding companies that provide both admitted and </w:t>
      </w:r>
      <w:proofErr w:type="spellStart"/>
      <w:r>
        <w:t>nonadmitted</w:t>
      </w:r>
      <w:proofErr w:type="spellEnd"/>
      <w:r>
        <w:t xml:space="preserve"> insurance have experienced shifts in the volume of business between admitted and </w:t>
      </w:r>
      <w:proofErr w:type="spellStart"/>
      <w:r>
        <w:t>nonadmitted</w:t>
      </w:r>
      <w:proofErr w:type="spellEnd"/>
      <w:r>
        <w:t xml:space="preserve"> insurance; and</w:t>
      </w:r>
    </w:p>
    <w:p w14:paraId="7571183F" w14:textId="77777777" w:rsidR="00AC0D40" w:rsidRDefault="00AC0D40" w:rsidP="00AC0D40">
      <w:r>
        <w:lastRenderedPageBreak/>
        <w:t xml:space="preserve">(5) the extent to which there has been a change in the number of individuals who have </w:t>
      </w:r>
      <w:proofErr w:type="spellStart"/>
      <w:r>
        <w:t>nonadmitted</w:t>
      </w:r>
      <w:proofErr w:type="spellEnd"/>
      <w:r>
        <w:t xml:space="preserve"> insurance policies, the type of coverage provided under such policies, and whether such coverage is available in the admitted insurance market.</w:t>
      </w:r>
    </w:p>
    <w:p w14:paraId="64501FCA" w14:textId="77777777" w:rsidR="00AC0D40" w:rsidRDefault="00AC0D40" w:rsidP="00AC0D40">
      <w:r>
        <w:t>(c) Consultation With NAIC. - In conducting the study under this section, the Comptroller General shall consult with the NAIC.</w:t>
      </w:r>
    </w:p>
    <w:p w14:paraId="6DA5F989" w14:textId="77777777" w:rsidR="00AC0D40" w:rsidRDefault="00AC0D40" w:rsidP="00AC0D40">
      <w:r>
        <w:t>(d) Report. - The Comptroller General shall complete the study under this section and submit a report to the Committee on Banking, Housing, and Urban Affairs of the Senate and the Committee on Financial Services of the House of Representatives regarding the findings of the study not later than 30 months after the effective date of this subtitle.</w:t>
      </w:r>
    </w:p>
    <w:p w14:paraId="1362FE53" w14:textId="77777777" w:rsidR="00AC0D40" w:rsidRDefault="00AC0D40" w:rsidP="00AC0D40"/>
    <w:p w14:paraId="57C36BE0" w14:textId="77777777" w:rsidR="00AC0D40" w:rsidRDefault="00AC0D40" w:rsidP="00AC0D40">
      <w:r>
        <w:t>SEC. 527. DEFINITIONS.</w:t>
      </w:r>
    </w:p>
    <w:p w14:paraId="639DC201" w14:textId="77777777" w:rsidR="00AC0D40" w:rsidRDefault="00AC0D40" w:rsidP="00AC0D40">
      <w:r>
        <w:t>For purposes of this part, the following definitions shall apply:</w:t>
      </w:r>
    </w:p>
    <w:p w14:paraId="49D96F14" w14:textId="77777777" w:rsidR="00AC0D40" w:rsidRDefault="00AC0D40" w:rsidP="00AC0D40">
      <w:r>
        <w:t>(1) Admitted insurer. - The term "admitted insurer" means, with respect to a State, an insurer licensed to engage in the business of insurance in such State.</w:t>
      </w:r>
    </w:p>
    <w:p w14:paraId="201AFDCF" w14:textId="77777777" w:rsidR="00AC0D40" w:rsidRDefault="00AC0D40" w:rsidP="00AC0D40">
      <w:r>
        <w:t>(2) Affiliate. - The term "affiliate" means, with respect to an insured, any entity that controls, is controlled by, or is under common control with the insured.</w:t>
      </w:r>
    </w:p>
    <w:p w14:paraId="5C523B85" w14:textId="77777777" w:rsidR="00AC0D40" w:rsidRDefault="00AC0D40" w:rsidP="00AC0D40">
      <w:r>
        <w:t>(3) Affiliated group. - The term "affiliated group" means any group of entities that are all affiliated.</w:t>
      </w:r>
    </w:p>
    <w:p w14:paraId="0AB98BFC" w14:textId="77777777" w:rsidR="00AC0D40" w:rsidRDefault="00AC0D40" w:rsidP="00AC0D40">
      <w:r>
        <w:t>(4) Control. - An entity has "control" over another entity if-</w:t>
      </w:r>
    </w:p>
    <w:p w14:paraId="143DAE2B" w14:textId="77777777" w:rsidR="00AC0D40" w:rsidRDefault="00AC0D40" w:rsidP="00AC0D40">
      <w:r>
        <w:t>(A) the entity directly or indirectly or acting through 1 or more other persons owns, controls, or has the power to vote 25 percent or more of any class of voting securities of the other entity; or</w:t>
      </w:r>
    </w:p>
    <w:p w14:paraId="0974D39A" w14:textId="77777777" w:rsidR="00AC0D40" w:rsidRDefault="00AC0D40" w:rsidP="00AC0D40">
      <w:r>
        <w:t>(B) the entity controls in any manner the election of a majority of the directors or trustees of the other entity.</w:t>
      </w:r>
    </w:p>
    <w:p w14:paraId="5F85FE26" w14:textId="77777777" w:rsidR="00AC0D40" w:rsidRDefault="00AC0D40" w:rsidP="00AC0D40">
      <w:r>
        <w:t>(5) Exempt commercial purchaser. - The term "exempt commercial purchaser" means any person purchasing commercial insurance that, at the time of placement, meets the following requirements:</w:t>
      </w:r>
    </w:p>
    <w:p w14:paraId="2044385B" w14:textId="77777777" w:rsidR="00AC0D40" w:rsidRDefault="00AC0D40" w:rsidP="00AC0D40">
      <w:r>
        <w:t>(A) The person employs or retains a qualified risk manager to negotiate insurance coverage.</w:t>
      </w:r>
    </w:p>
    <w:p w14:paraId="5BD0DC3A" w14:textId="77777777" w:rsidR="00AC0D40" w:rsidRDefault="00AC0D40" w:rsidP="00AC0D40">
      <w:r>
        <w:t>(B) The person has paid aggregate nationwide commercial property and casualty insurance premiums in excess of $100,000 in the immediately preceding 12 months.</w:t>
      </w:r>
    </w:p>
    <w:p w14:paraId="14827C51" w14:textId="77777777" w:rsidR="00AC0D40" w:rsidRDefault="00AC0D40" w:rsidP="00AC0D40">
      <w:r>
        <w:t>(C)</w:t>
      </w:r>
    </w:p>
    <w:p w14:paraId="176004F0" w14:textId="77777777" w:rsidR="00AC0D40" w:rsidRDefault="00AC0D40" w:rsidP="00AC0D40">
      <w:r>
        <w:t>(</w:t>
      </w:r>
      <w:proofErr w:type="spellStart"/>
      <w:r>
        <w:t>i</w:t>
      </w:r>
      <w:proofErr w:type="spellEnd"/>
      <w:r>
        <w:t>) The person meets at least 1 of the following criteria:</w:t>
      </w:r>
    </w:p>
    <w:p w14:paraId="6F1F2926" w14:textId="77777777" w:rsidR="00AC0D40" w:rsidRDefault="00AC0D40" w:rsidP="00AC0D40">
      <w:r>
        <w:t>(I) The person possesses a net worth in excess of $20,000,000, as such amount is adjusted pursuant to clause (ii).</w:t>
      </w:r>
    </w:p>
    <w:p w14:paraId="0FA6B1FA" w14:textId="77777777" w:rsidR="00AC0D40" w:rsidRDefault="00AC0D40" w:rsidP="00AC0D40">
      <w:r>
        <w:t>(II) The person generates annual revenues in excess of $50,000,000, as such amount is adjusted pursuant to clause (ii).</w:t>
      </w:r>
    </w:p>
    <w:p w14:paraId="57C2544A" w14:textId="77777777" w:rsidR="00AC0D40" w:rsidRDefault="00AC0D40" w:rsidP="00AC0D40">
      <w:r>
        <w:lastRenderedPageBreak/>
        <w:t>(III) The person employs more than 500 full-time or full-time equivalent employees per individual insured or is a member of an affiliated group employing more than 1,000 employees in the aggregate.</w:t>
      </w:r>
    </w:p>
    <w:p w14:paraId="0DE739CD" w14:textId="77777777" w:rsidR="00AC0D40" w:rsidRDefault="00AC0D40" w:rsidP="00AC0D40">
      <w:r>
        <w:t>(IV) The person is a not-for-profit organization or public entity generating annual budgeted expenditures of at least $30,000,000, as such amount is adjusted pursuant to clause (ii).</w:t>
      </w:r>
    </w:p>
    <w:p w14:paraId="153A1C44" w14:textId="77777777" w:rsidR="00AC0D40" w:rsidRDefault="00AC0D40" w:rsidP="00AC0D40">
      <w:r>
        <w:t>(V) The person is a municipality with a population in excess of 50,000 persons.</w:t>
      </w:r>
    </w:p>
    <w:p w14:paraId="516559E5" w14:textId="77777777" w:rsidR="00AC0D40" w:rsidRDefault="00AC0D40" w:rsidP="00AC0D40">
      <w:r>
        <w:t>(ii) Effective on the fifth January 1 occurring after the date of the enactment of this subtitle and each fifth January 1 occurring thereafter, the amounts in subclauses (I), (II), and (IV) of clause (</w:t>
      </w:r>
      <w:proofErr w:type="spellStart"/>
      <w:r>
        <w:t>i</w:t>
      </w:r>
      <w:proofErr w:type="spellEnd"/>
      <w:r>
        <w:t>) shall be adjusted to reflect the percentage change for such 5-year period in the Consumer Price Index for All Urban Consumers published by the Bureau of Labor Statistics of the Department of Labor.</w:t>
      </w:r>
    </w:p>
    <w:p w14:paraId="1E1401FE" w14:textId="77777777" w:rsidR="00AC0D40" w:rsidRDefault="00AC0D40" w:rsidP="00AC0D40">
      <w:r>
        <w:t>(6) Home state. -</w:t>
      </w:r>
    </w:p>
    <w:p w14:paraId="2BD23FD0" w14:textId="77777777" w:rsidR="00AC0D40" w:rsidRDefault="00AC0D40" w:rsidP="00AC0D40">
      <w:r>
        <w:t>(A) In general. - Except as provided in subparagraph (B), the term "home State" means, with respect to an insured-</w:t>
      </w:r>
    </w:p>
    <w:p w14:paraId="2343A20B" w14:textId="77777777" w:rsidR="00AC0D40" w:rsidRDefault="00AC0D40" w:rsidP="00AC0D40">
      <w:r>
        <w:t>(</w:t>
      </w:r>
      <w:proofErr w:type="spellStart"/>
      <w:r>
        <w:t>i</w:t>
      </w:r>
      <w:proofErr w:type="spellEnd"/>
      <w:r>
        <w:t>) the State in which an insured maintains its principal place of business or, in the case of an individual, the individual's principal residence; or</w:t>
      </w:r>
    </w:p>
    <w:p w14:paraId="105BB6CF" w14:textId="77777777" w:rsidR="00AC0D40" w:rsidRDefault="00AC0D40" w:rsidP="00AC0D40">
      <w:r>
        <w:t>(ii) if 100 percent of the insured risk is located out of the State referred to in clause (</w:t>
      </w:r>
      <w:proofErr w:type="spellStart"/>
      <w:r>
        <w:t>i</w:t>
      </w:r>
      <w:proofErr w:type="spellEnd"/>
      <w:r>
        <w:t>), the State to which the greatest percentage of the insured's taxable premium for that insurance contract is allocated.</w:t>
      </w:r>
    </w:p>
    <w:p w14:paraId="50116D00" w14:textId="77777777" w:rsidR="00AC0D40" w:rsidRDefault="00AC0D40" w:rsidP="00AC0D40">
      <w:r>
        <w:t xml:space="preserve">(B) Affiliated groups. - If more than 1 insured from an affiliated group are named insureds on a single </w:t>
      </w:r>
      <w:proofErr w:type="spellStart"/>
      <w:r>
        <w:t>nonadmitted</w:t>
      </w:r>
      <w:proofErr w:type="spellEnd"/>
      <w:r>
        <w:t xml:space="preserve"> insurance contract, the term "home State" means the home State, as determined pursuant to subparagraph (A), of the member of the affiliated group that has the largest percentage of premium attributed to it under such insurance contract.</w:t>
      </w:r>
    </w:p>
    <w:p w14:paraId="65C52D4F" w14:textId="77777777" w:rsidR="00AC0D40" w:rsidRDefault="00AC0D40" w:rsidP="00AC0D40">
      <w:r>
        <w:t xml:space="preserve">(7) Independently procured insurance. - The term "independently procured insurance" means insurance procured directly by an insured from a </w:t>
      </w:r>
      <w:proofErr w:type="spellStart"/>
      <w:r>
        <w:t>nonadmitted</w:t>
      </w:r>
      <w:proofErr w:type="spellEnd"/>
      <w:r>
        <w:t xml:space="preserve"> insurer.</w:t>
      </w:r>
    </w:p>
    <w:p w14:paraId="2DCF1BF0" w14:textId="77777777" w:rsidR="00AC0D40" w:rsidRDefault="00AC0D40" w:rsidP="00AC0D40">
      <w:r>
        <w:t>(8) NAIC. - The term "NAIC" means the National Association of Insurance Commissioners or any successor entity.</w:t>
      </w:r>
    </w:p>
    <w:p w14:paraId="3E9A3B5F" w14:textId="77777777" w:rsidR="00AC0D40" w:rsidRDefault="00AC0D40" w:rsidP="00AC0D40">
      <w:r>
        <w:t xml:space="preserve">(9) </w:t>
      </w:r>
      <w:proofErr w:type="spellStart"/>
      <w:r>
        <w:t>Nonadmitted</w:t>
      </w:r>
      <w:proofErr w:type="spellEnd"/>
      <w:r>
        <w:t xml:space="preserve"> insurance. - The term "</w:t>
      </w:r>
      <w:proofErr w:type="spellStart"/>
      <w:r>
        <w:t>nonadmitted</w:t>
      </w:r>
      <w:proofErr w:type="spellEnd"/>
      <w:r>
        <w:t xml:space="preserve"> insurance" means any property and casualty insurance permitted to be placed directly or through a surplus lines broker with a </w:t>
      </w:r>
      <w:proofErr w:type="spellStart"/>
      <w:r>
        <w:t>nonadmitted</w:t>
      </w:r>
      <w:proofErr w:type="spellEnd"/>
      <w:r>
        <w:t xml:space="preserve"> insurer eligible to accept such insurance.</w:t>
      </w:r>
    </w:p>
    <w:p w14:paraId="00B4B834" w14:textId="77777777" w:rsidR="00AC0D40" w:rsidRDefault="00AC0D40" w:rsidP="00AC0D40">
      <w:r>
        <w:t>(10) Non-admitted insurance model act. - The term "Non-Admitted Insurance Model Act" means the provisions of the Non-Admitted Insurance Model Act, as adopted by the NAIC on August 3, 1994, and amended on September 30, 1996, December 6, 1997, October 2, 1999, and June 8, 2002.</w:t>
      </w:r>
    </w:p>
    <w:p w14:paraId="3BC3FF6E" w14:textId="77777777" w:rsidR="00AC0D40" w:rsidRDefault="00AC0D40" w:rsidP="00AC0D40">
      <w:r>
        <w:t xml:space="preserve">(11) </w:t>
      </w:r>
      <w:proofErr w:type="spellStart"/>
      <w:r>
        <w:t>Nonadmitted</w:t>
      </w:r>
      <w:proofErr w:type="spellEnd"/>
      <w:r>
        <w:t xml:space="preserve"> insurer. - The term "</w:t>
      </w:r>
      <w:proofErr w:type="spellStart"/>
      <w:r>
        <w:t>nonadmitted</w:t>
      </w:r>
      <w:proofErr w:type="spellEnd"/>
      <w:r>
        <w:t xml:space="preserve"> insurer"-</w:t>
      </w:r>
    </w:p>
    <w:p w14:paraId="2E0C8F7A" w14:textId="77777777" w:rsidR="00AC0D40" w:rsidRDefault="00AC0D40" w:rsidP="00AC0D40">
      <w:r>
        <w:t>(A) means, with respect to a State, an insurer not licensed to engage in the business of insurance in such State; but</w:t>
      </w:r>
    </w:p>
    <w:p w14:paraId="2F797EA0" w14:textId="77777777" w:rsidR="00AC0D40" w:rsidRDefault="00AC0D40" w:rsidP="00AC0D40">
      <w:r>
        <w:t>(B) does not include a risk retention group, as that term is defined in section 2(a)(4) of the Liability Risk Retention Act of 1986 (15 U.S.C. 3901(a)(4)).</w:t>
      </w:r>
    </w:p>
    <w:p w14:paraId="6607102A" w14:textId="77777777" w:rsidR="00AC0D40" w:rsidRDefault="00AC0D40" w:rsidP="00AC0D40">
      <w:r>
        <w:lastRenderedPageBreak/>
        <w:t>(12) Premium tax. - The term "premium tax" means, with respect to surplus lines or independently procured insurance coverage, any tax, fee, assessment, or other charge imposed by a government entity directly or indirectly based on any payment made as consideration for an insurance contract for such insurance, including premium deposits, assessments, registration fees, and any other compensation given in consideration for a contract of insurance.</w:t>
      </w:r>
    </w:p>
    <w:p w14:paraId="0CE9BA38" w14:textId="77777777" w:rsidR="00AC0D40" w:rsidRDefault="00AC0D40" w:rsidP="00AC0D40">
      <w:r>
        <w:t>(13) Qualified risk manager. - The term "qualified risk manager" means, with respect to a policyholder of commercial insurance, a person who meets all of the following requirements:</w:t>
      </w:r>
    </w:p>
    <w:p w14:paraId="0D9891FF" w14:textId="77777777" w:rsidR="00AC0D40" w:rsidRDefault="00AC0D40" w:rsidP="00AC0D40">
      <w:r>
        <w:t>(A) The person is an employee of, or third-party consultant retained by, the commercial policyholder.</w:t>
      </w:r>
    </w:p>
    <w:p w14:paraId="09BB89DE" w14:textId="77777777" w:rsidR="00AC0D40" w:rsidRDefault="00AC0D40" w:rsidP="00AC0D40">
      <w:r>
        <w:t>(B) The person provides skilled services in loss prevention, loss reduction, or risk and insurance coverage analysis, and purchase of insurance.</w:t>
      </w:r>
    </w:p>
    <w:p w14:paraId="1C238FDF" w14:textId="77777777" w:rsidR="00AC0D40" w:rsidRDefault="00AC0D40" w:rsidP="00AC0D40">
      <w:r>
        <w:t>(C) The person-</w:t>
      </w:r>
    </w:p>
    <w:p w14:paraId="5C76BE38" w14:textId="77777777" w:rsidR="00AC0D40" w:rsidRDefault="00AC0D40" w:rsidP="00AC0D40">
      <w:r>
        <w:t>(</w:t>
      </w:r>
      <w:proofErr w:type="spellStart"/>
      <w:r>
        <w:t>i</w:t>
      </w:r>
      <w:proofErr w:type="spellEnd"/>
      <w:r>
        <w:t>)</w:t>
      </w:r>
    </w:p>
    <w:p w14:paraId="20F3348E" w14:textId="77777777" w:rsidR="00AC0D40" w:rsidRDefault="00AC0D40" w:rsidP="00AC0D40">
      <w:r>
        <w:t xml:space="preserve">(I) has a bachelor's degree or higher from an accredited college or university in risk management, business administration, finance, economics, or any other field determined by a </w:t>
      </w:r>
      <w:proofErr w:type="gramStart"/>
      <w:r>
        <w:t>State</w:t>
      </w:r>
      <w:proofErr w:type="gramEnd"/>
      <w:r>
        <w:t xml:space="preserve"> insurance commissioner or other State regulatory official or entity to demonstrate minimum competence in risk management; and</w:t>
      </w:r>
    </w:p>
    <w:p w14:paraId="3D4894B9" w14:textId="77777777" w:rsidR="00AC0D40" w:rsidRDefault="00AC0D40" w:rsidP="00AC0D40">
      <w:r>
        <w:t>(II)</w:t>
      </w:r>
    </w:p>
    <w:p w14:paraId="1BB0921F" w14:textId="77777777" w:rsidR="00AC0D40" w:rsidRDefault="00AC0D40" w:rsidP="00AC0D40">
      <w:r>
        <w:t>(aa) has 3 years of experience in risk financing, claims administration, loss prevention, risk and insurance analysis, or purchasing commercial lines of insurance; or</w:t>
      </w:r>
    </w:p>
    <w:p w14:paraId="0FB58780" w14:textId="77777777" w:rsidR="00AC0D40" w:rsidRDefault="00AC0D40" w:rsidP="00AC0D40">
      <w:r>
        <w:t>(bb) has-</w:t>
      </w:r>
    </w:p>
    <w:p w14:paraId="46E8A744" w14:textId="77777777" w:rsidR="00AC0D40" w:rsidRDefault="00AC0D40" w:rsidP="00AC0D40">
      <w:r>
        <w:t>(AA) a designation as a Chartered Property and Casualty Underwriter (in this subparagraph referred to as "CPCU") issued by the American Institute for CPCU/Insurance Institute of America;</w:t>
      </w:r>
    </w:p>
    <w:p w14:paraId="6548FA4E" w14:textId="77777777" w:rsidR="00AC0D40" w:rsidRDefault="00AC0D40" w:rsidP="00AC0D40">
      <w:r>
        <w:t>(BB) a designation as an Associate in Risk Management (ARM) issued by the American Institute for CPCU/Insurance Institute of America;</w:t>
      </w:r>
    </w:p>
    <w:p w14:paraId="0971014F" w14:textId="77777777" w:rsidR="00AC0D40" w:rsidRDefault="00AC0D40" w:rsidP="00AC0D40">
      <w:r>
        <w:t>(CC) a designation as Certified Risk Manager (CRM) issued by the National Alliance for Insurance Education &amp; Research;</w:t>
      </w:r>
    </w:p>
    <w:p w14:paraId="2F326C89" w14:textId="77777777" w:rsidR="00AC0D40" w:rsidRDefault="00AC0D40" w:rsidP="00AC0D40">
      <w:r>
        <w:t>(DD) a designation as a RIMS Fellow (RF) issued by the Global Risk Management Institute; or</w:t>
      </w:r>
    </w:p>
    <w:p w14:paraId="46BDFE30" w14:textId="77777777" w:rsidR="00AC0D40" w:rsidRDefault="00AC0D40" w:rsidP="00AC0D40">
      <w:r>
        <w:t xml:space="preserve">(EE) any other designation, certification, or license determined by a </w:t>
      </w:r>
      <w:proofErr w:type="gramStart"/>
      <w:r>
        <w:t>State</w:t>
      </w:r>
      <w:proofErr w:type="gramEnd"/>
      <w:r>
        <w:t xml:space="preserve"> insurance commissioner or other State insurance regulatory official or entity to demonstrate minimum competency in risk management;</w:t>
      </w:r>
    </w:p>
    <w:p w14:paraId="3EB94B30" w14:textId="77777777" w:rsidR="00AC0D40" w:rsidRDefault="00AC0D40" w:rsidP="00AC0D40">
      <w:r>
        <w:t>(ii)</w:t>
      </w:r>
    </w:p>
    <w:p w14:paraId="69DCC57C" w14:textId="77777777" w:rsidR="00AC0D40" w:rsidRDefault="00AC0D40" w:rsidP="00AC0D40">
      <w:r>
        <w:t>(I) has at least 7 years of experience in risk financing, claims administration, loss prevention, risk and insurance coverage analysis, or purchasing commercial lines of insurance; and</w:t>
      </w:r>
    </w:p>
    <w:p w14:paraId="3BBA5F54" w14:textId="77777777" w:rsidR="00AC0D40" w:rsidRDefault="00AC0D40" w:rsidP="00AC0D40">
      <w:r>
        <w:t>(II) has any 1 of the designations specified in subitems (AA) through (EE) of clause (</w:t>
      </w:r>
      <w:proofErr w:type="spellStart"/>
      <w:r>
        <w:t>i</w:t>
      </w:r>
      <w:proofErr w:type="spellEnd"/>
      <w:r>
        <w:t>)(</w:t>
      </w:r>
      <w:proofErr w:type="gramStart"/>
      <w:r>
        <w:t>II)(</w:t>
      </w:r>
      <w:proofErr w:type="gramEnd"/>
      <w:r>
        <w:t>bb);</w:t>
      </w:r>
    </w:p>
    <w:p w14:paraId="18449DAC" w14:textId="77777777" w:rsidR="00AC0D40" w:rsidRDefault="00AC0D40" w:rsidP="00AC0D40">
      <w:r>
        <w:lastRenderedPageBreak/>
        <w:t>(iii) has at least 10 years of experience in risk financing, claims administration, loss prevention, risk and insurance coverage analysis, or purchasing commercial lines of insurance; or</w:t>
      </w:r>
    </w:p>
    <w:p w14:paraId="0A5F4136" w14:textId="77777777" w:rsidR="00AC0D40" w:rsidRDefault="00AC0D40" w:rsidP="00AC0D40">
      <w:r>
        <w:t xml:space="preserve">(iv) has a graduate degree from an accredited college or university in risk management, business administration, finance, economics, or any other field determined by a </w:t>
      </w:r>
      <w:proofErr w:type="gramStart"/>
      <w:r>
        <w:t>State</w:t>
      </w:r>
      <w:proofErr w:type="gramEnd"/>
      <w:r>
        <w:t xml:space="preserve"> insurance commissioner or other State regulatory official or entity to demonstrate minimum competence in risk management.</w:t>
      </w:r>
    </w:p>
    <w:p w14:paraId="7DF778DA" w14:textId="77777777" w:rsidR="00AC0D40" w:rsidRDefault="00AC0D40" w:rsidP="00AC0D40">
      <w:r>
        <w:t>(14) Reinsurance. - The term "reinsurance" means the assumption by an insurer of all or part of a risk undertaken originally by another insurer.</w:t>
      </w:r>
    </w:p>
    <w:p w14:paraId="670B70EE" w14:textId="77777777" w:rsidR="00AC0D40" w:rsidRDefault="00AC0D40" w:rsidP="00AC0D40">
      <w:r>
        <w:t xml:space="preserve">(15) Surplus lines broker. - The term "surplus lines broker" means an individual, firm, or corporation which is licensed in a State to sell, solicit, or negotiate insurance on properties, risks, or exposures located or to be performed in a State with </w:t>
      </w:r>
      <w:proofErr w:type="spellStart"/>
      <w:r>
        <w:t>nonadmitted</w:t>
      </w:r>
      <w:proofErr w:type="spellEnd"/>
      <w:r>
        <w:t xml:space="preserve"> insurers.</w:t>
      </w:r>
    </w:p>
    <w:p w14:paraId="4E4DB144" w14:textId="1EA6DE56" w:rsidR="00CE5553" w:rsidRDefault="00AC0D40" w:rsidP="00AC0D40">
      <w:r>
        <w:t>(16) State. - The term "State" includes any State of the United States, the District of Columbia, the Commonwealth of Puerto Rico, Guam, the Northern Mariana Islands, the Virgin Islands, and American Samoa.</w:t>
      </w:r>
    </w:p>
    <w:sectPr w:rsidR="00CE5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40"/>
    <w:rsid w:val="00AC0D40"/>
    <w:rsid w:val="00C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9B59"/>
  <w15:chartTrackingRefBased/>
  <w15:docId w15:val="{37307C24-5D93-48BD-8A3B-98CF646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Ocasek</dc:creator>
  <cp:keywords/>
  <dc:description/>
  <cp:lastModifiedBy>David Ocasek</cp:lastModifiedBy>
  <cp:revision>1</cp:revision>
  <dcterms:created xsi:type="dcterms:W3CDTF">2025-06-02T15:18:00Z</dcterms:created>
  <dcterms:modified xsi:type="dcterms:W3CDTF">2025-06-02T15:22:00Z</dcterms:modified>
</cp:coreProperties>
</file>